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15" w:rsidRPr="008C4D15" w:rsidRDefault="008C4D15" w:rsidP="008C4D15">
      <w:pPr>
        <w:pStyle w:val="a3"/>
        <w:shd w:val="clear" w:color="auto" w:fill="FFFFFF"/>
        <w:ind w:firstLine="375"/>
        <w:jc w:val="both"/>
        <w:rPr>
          <w:sz w:val="28"/>
          <w:szCs w:val="28"/>
        </w:rPr>
      </w:pPr>
      <w:r w:rsidRPr="008C4D15">
        <w:rPr>
          <w:sz w:val="28"/>
          <w:szCs w:val="28"/>
        </w:rPr>
        <w:t>Н</w:t>
      </w:r>
      <w:bookmarkStart w:id="0" w:name="_GoBack"/>
      <w:bookmarkEnd w:id="0"/>
      <w:r w:rsidRPr="008C4D15">
        <w:rPr>
          <w:sz w:val="28"/>
          <w:szCs w:val="28"/>
        </w:rPr>
        <w:t>езависимая оценка квалификации (НОК) необходима работодателю в целях определения соответствия работников занимаемым должностям, а также при проведении кадровых изменений в организации, позволяет работодателю получить конкурентное преимущество при участии в процедурах, связанных с закупкой товаров, работ, услуг для государственных и муниципальных нужд, подтвердить деловую репутацию, доказав наличие квалифицированного персонала, в международных и российских конкурсах среди предприятий отрасли.</w:t>
      </w:r>
    </w:p>
    <w:p w:rsidR="008C4D15" w:rsidRPr="008C4D15" w:rsidRDefault="008C4D15" w:rsidP="008C4D15">
      <w:pPr>
        <w:pStyle w:val="a3"/>
        <w:shd w:val="clear" w:color="auto" w:fill="FFFFFF"/>
        <w:ind w:firstLine="375"/>
        <w:jc w:val="both"/>
        <w:rPr>
          <w:sz w:val="28"/>
          <w:szCs w:val="28"/>
        </w:rPr>
      </w:pPr>
      <w:r w:rsidRPr="008C4D15">
        <w:rPr>
          <w:sz w:val="28"/>
          <w:szCs w:val="28"/>
        </w:rPr>
        <w:t>Независимая оценка квалификации позволяет работнику документально подтвердить перед работодателем уровень своей квалификации, достаточность профессиональных знаний и умений для выполнения работы определенного уровня сложности, что необходимо при рассмотрении вопроса о должностном росте, повышении оплаты труда, прохождении внутренней аттестации.</w:t>
      </w:r>
    </w:p>
    <w:p w:rsidR="008C4D15" w:rsidRPr="008C4D15" w:rsidRDefault="008C4D15" w:rsidP="008C4D15">
      <w:pPr>
        <w:pStyle w:val="a3"/>
        <w:shd w:val="clear" w:color="auto" w:fill="FFFFFF"/>
        <w:ind w:firstLine="375"/>
        <w:jc w:val="both"/>
        <w:rPr>
          <w:sz w:val="28"/>
          <w:szCs w:val="28"/>
        </w:rPr>
      </w:pPr>
      <w:r w:rsidRPr="008C4D15">
        <w:rPr>
          <w:sz w:val="28"/>
          <w:szCs w:val="28"/>
        </w:rPr>
        <w:t>Соискатель, успешно прошедший процедуру независимой оценки квалификации, получит свидетельство о квалификации установленного образца, подтверждающее, что квалификация соответствует положениям профессионального стандарта. Информация о выданных Свидетельствах вносится в Реестр сведений о проведении независимой оценки квалификации на сайте Национального Агентства Развития Квалификаций (НАРК).</w:t>
      </w:r>
    </w:p>
    <w:p w:rsidR="008C4D15" w:rsidRPr="008C4D15" w:rsidRDefault="008C4D15" w:rsidP="008C4D15">
      <w:pPr>
        <w:pStyle w:val="a3"/>
        <w:shd w:val="clear" w:color="auto" w:fill="FFFFFF"/>
        <w:ind w:firstLine="375"/>
        <w:jc w:val="both"/>
        <w:rPr>
          <w:sz w:val="28"/>
          <w:szCs w:val="28"/>
        </w:rPr>
      </w:pPr>
      <w:r w:rsidRPr="008C4D15">
        <w:rPr>
          <w:sz w:val="28"/>
          <w:szCs w:val="28"/>
        </w:rPr>
        <w:t>В случае получения неудовлетворительной оценки соискателю выдаётся заключение о прохождении экзамена, включающее рекомендации по изучению оцениваемого материала.</w:t>
      </w:r>
    </w:p>
    <w:p w:rsidR="008C4D15" w:rsidRPr="008C4D15" w:rsidRDefault="008C4D15" w:rsidP="008C4D15">
      <w:pPr>
        <w:pStyle w:val="a3"/>
        <w:shd w:val="clear" w:color="auto" w:fill="FFFFFF"/>
        <w:ind w:firstLine="375"/>
        <w:jc w:val="both"/>
        <w:rPr>
          <w:sz w:val="28"/>
          <w:szCs w:val="28"/>
        </w:rPr>
      </w:pPr>
      <w:r w:rsidRPr="008C4D15">
        <w:rPr>
          <w:sz w:val="28"/>
          <w:szCs w:val="28"/>
        </w:rPr>
        <w:t>Работодателю, направившему работника на независимую оценку квалификации, и физическому лицу, изъявившему желание пройти независимую оценку квалификации по личной инициативе, предоставляются налоговые льготы:</w:t>
      </w:r>
    </w:p>
    <w:p w:rsidR="008C4D15" w:rsidRPr="008C4D15" w:rsidRDefault="008C4D15" w:rsidP="008C4D15">
      <w:pPr>
        <w:pStyle w:val="a3"/>
        <w:shd w:val="clear" w:color="auto" w:fill="FFFFFF"/>
        <w:ind w:left="720" w:firstLine="375"/>
        <w:jc w:val="both"/>
        <w:rPr>
          <w:sz w:val="28"/>
          <w:szCs w:val="28"/>
        </w:rPr>
      </w:pPr>
      <w:r w:rsidRPr="008C4D15">
        <w:rPr>
          <w:sz w:val="28"/>
          <w:szCs w:val="28"/>
        </w:rPr>
        <w:t xml:space="preserve">- работодателю: в соответствии </w:t>
      </w:r>
      <w:proofErr w:type="spellStart"/>
      <w:r w:rsidRPr="008C4D15">
        <w:rPr>
          <w:sz w:val="28"/>
          <w:szCs w:val="28"/>
        </w:rPr>
        <w:t>пп</w:t>
      </w:r>
      <w:proofErr w:type="spellEnd"/>
      <w:r w:rsidRPr="008C4D15">
        <w:rPr>
          <w:sz w:val="28"/>
          <w:szCs w:val="28"/>
        </w:rPr>
        <w:t>. 23 п.1 ст. 264 НК РФ расходы на прохождение независимой оценки квалификации, не облагаются налогом на прибыль, если прохождение оценки квалификации осуществляется на основании договора, а работник трудится на основании трудового договора;</w:t>
      </w:r>
    </w:p>
    <w:p w:rsidR="008C4D15" w:rsidRPr="008C4D15" w:rsidRDefault="008C4D15" w:rsidP="008C4D15">
      <w:pPr>
        <w:pStyle w:val="a3"/>
        <w:shd w:val="clear" w:color="auto" w:fill="FFFFFF"/>
        <w:ind w:left="720" w:firstLine="375"/>
        <w:jc w:val="both"/>
        <w:rPr>
          <w:sz w:val="28"/>
          <w:szCs w:val="28"/>
        </w:rPr>
      </w:pPr>
      <w:r w:rsidRPr="008C4D15">
        <w:rPr>
          <w:sz w:val="28"/>
          <w:szCs w:val="28"/>
        </w:rPr>
        <w:t xml:space="preserve">- физическому лицу в соответствии </w:t>
      </w:r>
      <w:proofErr w:type="spellStart"/>
      <w:r w:rsidRPr="008C4D15">
        <w:rPr>
          <w:sz w:val="28"/>
          <w:szCs w:val="28"/>
        </w:rPr>
        <w:t>пп</w:t>
      </w:r>
      <w:proofErr w:type="spellEnd"/>
      <w:r w:rsidRPr="008C4D15">
        <w:rPr>
          <w:sz w:val="28"/>
          <w:szCs w:val="28"/>
        </w:rPr>
        <w:t>. 6 п.1 ст. 219 НК РФ налогоплательщик имеет право на получение социального налогового вычета в сумме, уплаченной в налоговом периоде за прохождение независимой оценки своей квалификации в размере 13 % от фактически потраченной суммы. Для возврата суммы необходимо подготовить декларацию 3-НДФЛ для передачи в Федеральную налоговую службу.</w:t>
      </w:r>
    </w:p>
    <w:p w:rsidR="00556AB1" w:rsidRDefault="00556AB1"/>
    <w:sectPr w:rsidR="0055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55"/>
    <w:rsid w:val="00556AB1"/>
    <w:rsid w:val="008C4D15"/>
    <w:rsid w:val="008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D6BF9-AC4D-4437-A27E-3BFC49BD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Юлия</dc:creator>
  <cp:keywords/>
  <dc:description/>
  <cp:lastModifiedBy>Яковлева Юлия</cp:lastModifiedBy>
  <cp:revision>2</cp:revision>
  <dcterms:created xsi:type="dcterms:W3CDTF">2026-03-10T06:17:00Z</dcterms:created>
  <dcterms:modified xsi:type="dcterms:W3CDTF">2026-03-10T06:18:00Z</dcterms:modified>
</cp:coreProperties>
</file>